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239" w:rsidRPr="00FE6239" w:rsidRDefault="00FE6239" w:rsidP="00FE623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239">
        <w:rPr>
          <w:rFonts w:ascii="Times New Roman" w:hAnsi="Times New Roman" w:cs="Times New Roman"/>
          <w:b/>
          <w:sz w:val="28"/>
          <w:szCs w:val="28"/>
        </w:rPr>
        <w:t>4.2. О проведении онлайн-семинара «Формирование управленческих компетенций в сфере внешнеэкономической деятельности. Развитие экспортного потенциала в Камчатском крае»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D3051A" w:rsidRPr="00FE6239" w:rsidRDefault="00FE6239" w:rsidP="00FE623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b/>
          <w:i/>
          <w:sz w:val="28"/>
          <w:szCs w:val="28"/>
        </w:rPr>
        <w:t xml:space="preserve">Докладчик: </w:t>
      </w:r>
      <w:r w:rsidRPr="00FE6239">
        <w:rPr>
          <w:rFonts w:ascii="Times New Roman" w:hAnsi="Times New Roman" w:cs="Times New Roman"/>
          <w:i/>
          <w:sz w:val="28"/>
          <w:szCs w:val="28"/>
        </w:rPr>
        <w:t>Руководитель Центра поддержки экспорта Камчатского края – Татьяна Владимировна Ломова</w:t>
      </w:r>
    </w:p>
    <w:p w:rsidR="00FE6239" w:rsidRDefault="00FE6239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0578" w:rsidRPr="00FE6239" w:rsidRDefault="001E4BD3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Одним из</w:t>
      </w:r>
      <w:r w:rsidR="00B30578" w:rsidRPr="00FE6239">
        <w:rPr>
          <w:rFonts w:ascii="Times New Roman" w:hAnsi="Times New Roman" w:cs="Times New Roman"/>
          <w:sz w:val="28"/>
          <w:szCs w:val="28"/>
        </w:rPr>
        <w:t xml:space="preserve"> мероприятий регионального проекта «Системные меры развития международной кооперации и экспорта»</w:t>
      </w:r>
      <w:r w:rsidRPr="00FE6239">
        <w:rPr>
          <w:rFonts w:ascii="Times New Roman" w:hAnsi="Times New Roman" w:cs="Times New Roman"/>
          <w:sz w:val="28"/>
          <w:szCs w:val="28"/>
        </w:rPr>
        <w:t xml:space="preserve"> </w:t>
      </w:r>
      <w:r w:rsidR="006A195A" w:rsidRPr="00FE623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F75A4" w:rsidRPr="00FE6239">
        <w:rPr>
          <w:rFonts w:ascii="Times New Roman" w:hAnsi="Times New Roman" w:cs="Times New Roman"/>
          <w:sz w:val="28"/>
          <w:szCs w:val="28"/>
        </w:rPr>
        <w:t xml:space="preserve">ежегодное повышение компетенций </w:t>
      </w:r>
      <w:r w:rsidRPr="00FE6239">
        <w:rPr>
          <w:rFonts w:ascii="Times New Roman" w:hAnsi="Times New Roman" w:cs="Times New Roman"/>
          <w:sz w:val="28"/>
          <w:szCs w:val="28"/>
        </w:rPr>
        <w:t>р</w:t>
      </w:r>
      <w:r w:rsidR="0075723E" w:rsidRPr="00FE6239">
        <w:rPr>
          <w:rFonts w:ascii="Times New Roman" w:hAnsi="Times New Roman" w:cs="Times New Roman"/>
          <w:sz w:val="28"/>
          <w:szCs w:val="28"/>
        </w:rPr>
        <w:t xml:space="preserve">егиональной управленческой команды </w:t>
      </w:r>
      <w:r w:rsidR="006A195A" w:rsidRPr="00FE6239">
        <w:rPr>
          <w:rFonts w:ascii="Times New Roman" w:hAnsi="Times New Roman" w:cs="Times New Roman"/>
          <w:sz w:val="28"/>
          <w:szCs w:val="28"/>
        </w:rPr>
        <w:t xml:space="preserve">по </w:t>
      </w:r>
      <w:r w:rsidRPr="00FE6239">
        <w:rPr>
          <w:rFonts w:ascii="Times New Roman" w:hAnsi="Times New Roman" w:cs="Times New Roman"/>
          <w:sz w:val="28"/>
          <w:szCs w:val="28"/>
        </w:rPr>
        <w:t>развитию экспортного потенциала</w:t>
      </w:r>
      <w:r w:rsidR="002F75A4" w:rsidRPr="00FE6239">
        <w:rPr>
          <w:rFonts w:ascii="Times New Roman" w:hAnsi="Times New Roman" w:cs="Times New Roman"/>
          <w:sz w:val="28"/>
          <w:szCs w:val="28"/>
        </w:rPr>
        <w:t>. Ответственным исполнителем мероприятия является Центр поддержки экспорта АНО «КВЦ ИНВЕСТ».</w:t>
      </w:r>
    </w:p>
    <w:p w:rsidR="002F75A4" w:rsidRPr="00FE6239" w:rsidRDefault="002F75A4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 xml:space="preserve">В этом году организация данного мероприятия осуществлялась Центром совместно с отделом ВЭД Министерства инвестиций и предпринимательства Камчатского края, поскольку </w:t>
      </w:r>
      <w:r w:rsidR="006B3756" w:rsidRPr="00FE6239">
        <w:rPr>
          <w:rFonts w:ascii="Times New Roman" w:hAnsi="Times New Roman" w:cs="Times New Roman"/>
          <w:sz w:val="28"/>
          <w:szCs w:val="28"/>
        </w:rPr>
        <w:t>в 2020 г. региональный проект был дополнен новым мероприятием, направленным на повышение квалификации государственных и муниципальных служащих в сфере внешнеэкономической деятельности.</w:t>
      </w:r>
    </w:p>
    <w:p w:rsidR="00FC7619" w:rsidRPr="00FE6239" w:rsidRDefault="002F75A4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 xml:space="preserve">Как следствие, </w:t>
      </w:r>
      <w:r w:rsidR="006B3756" w:rsidRPr="00FE6239">
        <w:rPr>
          <w:rFonts w:ascii="Times New Roman" w:hAnsi="Times New Roman" w:cs="Times New Roman"/>
          <w:sz w:val="28"/>
          <w:szCs w:val="28"/>
        </w:rPr>
        <w:t xml:space="preserve">для обучения региональной управленской команды были привлечены преподаватели Дальневосточного филиала </w:t>
      </w:r>
      <w:r w:rsidR="00FC7619" w:rsidRPr="00FE6239">
        <w:rPr>
          <w:rFonts w:ascii="Times New Roman" w:hAnsi="Times New Roman" w:cs="Times New Roman"/>
          <w:sz w:val="28"/>
          <w:szCs w:val="28"/>
        </w:rPr>
        <w:t>ФГБОУ ВО «Всероссийская академия внешней торговли Минэкономразвития России» и Петропавловск-Камчатским филиал</w:t>
      </w:r>
      <w:r w:rsidR="006B3756" w:rsidRPr="00FE6239">
        <w:rPr>
          <w:rFonts w:ascii="Times New Roman" w:hAnsi="Times New Roman" w:cs="Times New Roman"/>
          <w:sz w:val="28"/>
          <w:szCs w:val="28"/>
        </w:rPr>
        <w:t>а</w:t>
      </w:r>
      <w:r w:rsidR="00FC7619" w:rsidRPr="00FE6239">
        <w:rPr>
          <w:rFonts w:ascii="Times New Roman" w:hAnsi="Times New Roman" w:cs="Times New Roman"/>
          <w:sz w:val="28"/>
          <w:szCs w:val="28"/>
        </w:rPr>
        <w:t xml:space="preserve"> ФГБОУ ВО «Российская академия народного хозяйства и государственной службы при Президенте Российской Федерации»</w:t>
      </w:r>
      <w:r w:rsidR="006B3756" w:rsidRPr="00FE6239">
        <w:rPr>
          <w:rFonts w:ascii="Times New Roman" w:hAnsi="Times New Roman" w:cs="Times New Roman"/>
          <w:sz w:val="28"/>
          <w:szCs w:val="28"/>
        </w:rPr>
        <w:t xml:space="preserve">. Само мероприятие получило объединенное название: </w:t>
      </w:r>
      <w:r w:rsidR="00FC7619" w:rsidRPr="00FE6239">
        <w:rPr>
          <w:rFonts w:ascii="Times New Roman" w:hAnsi="Times New Roman" w:cs="Times New Roman"/>
          <w:sz w:val="28"/>
          <w:szCs w:val="28"/>
        </w:rPr>
        <w:t>онлайн-семинар по теме</w:t>
      </w:r>
      <w:r w:rsidR="00B30578" w:rsidRPr="00FE6239">
        <w:rPr>
          <w:rFonts w:ascii="Times New Roman" w:hAnsi="Times New Roman" w:cs="Times New Roman"/>
          <w:sz w:val="28"/>
          <w:szCs w:val="28"/>
        </w:rPr>
        <w:t xml:space="preserve"> </w:t>
      </w:r>
      <w:r w:rsidR="00FC7619" w:rsidRPr="00FE6239">
        <w:rPr>
          <w:rFonts w:ascii="Times New Roman" w:hAnsi="Times New Roman" w:cs="Times New Roman"/>
          <w:sz w:val="28"/>
          <w:szCs w:val="28"/>
        </w:rPr>
        <w:t>«</w:t>
      </w:r>
      <w:r w:rsidR="006B3756" w:rsidRPr="00FE6239">
        <w:rPr>
          <w:rFonts w:ascii="Times New Roman" w:hAnsi="Times New Roman" w:cs="Times New Roman"/>
          <w:sz w:val="28"/>
          <w:szCs w:val="28"/>
        </w:rPr>
        <w:t>Формирование управленческих компетенций в сфере внешнеэкономической деятельности. Развитие экспортного потенциала в Камчатском крае</w:t>
      </w:r>
      <w:r w:rsidR="00FC7619" w:rsidRPr="00FE6239">
        <w:rPr>
          <w:rFonts w:ascii="Times New Roman" w:hAnsi="Times New Roman" w:cs="Times New Roman"/>
          <w:sz w:val="28"/>
          <w:szCs w:val="28"/>
        </w:rPr>
        <w:t>»</w:t>
      </w:r>
      <w:r w:rsidR="00B30578" w:rsidRPr="00FE6239">
        <w:rPr>
          <w:rFonts w:ascii="Times New Roman" w:hAnsi="Times New Roman" w:cs="Times New Roman"/>
          <w:sz w:val="28"/>
          <w:szCs w:val="28"/>
        </w:rPr>
        <w:t>.</w:t>
      </w:r>
    </w:p>
    <w:p w:rsidR="00FC7619" w:rsidRPr="00FE6239" w:rsidRDefault="00B30578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Данное мероприятие состоялось</w:t>
      </w:r>
      <w:r w:rsidR="00FC7619" w:rsidRPr="00FE6239">
        <w:rPr>
          <w:rFonts w:ascii="Times New Roman" w:hAnsi="Times New Roman" w:cs="Times New Roman"/>
          <w:sz w:val="28"/>
          <w:szCs w:val="28"/>
        </w:rPr>
        <w:t xml:space="preserve"> 04.06.2020 с 9:10 до 16:00</w:t>
      </w:r>
      <w:r w:rsidR="006B3756" w:rsidRPr="00FE6239">
        <w:rPr>
          <w:rFonts w:ascii="Times New Roman" w:hAnsi="Times New Roman" w:cs="Times New Roman"/>
          <w:sz w:val="28"/>
          <w:szCs w:val="28"/>
        </w:rPr>
        <w:t>.</w:t>
      </w:r>
    </w:p>
    <w:p w:rsidR="00FC7619" w:rsidRPr="00FE6239" w:rsidRDefault="00FC7619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Категория слушателей: представители исполнительных органов государственной власти и органов местного самоуправления Камчатского края, заинтересованные в развитии международной, внешнеэкономической и экспортной деятельности в регионе.</w:t>
      </w:r>
    </w:p>
    <w:p w:rsidR="00FC7619" w:rsidRPr="00FE6239" w:rsidRDefault="00FC7619" w:rsidP="00FE623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 xml:space="preserve">Регистрация участников </w:t>
      </w:r>
      <w:r w:rsidR="00B30578" w:rsidRPr="00FE6239">
        <w:rPr>
          <w:rFonts w:ascii="Times New Roman" w:hAnsi="Times New Roman" w:cs="Times New Roman"/>
          <w:sz w:val="28"/>
          <w:szCs w:val="28"/>
        </w:rPr>
        <w:t>проходила</w:t>
      </w:r>
      <w:r w:rsidRPr="00FE6239">
        <w:rPr>
          <w:rFonts w:ascii="Times New Roman" w:hAnsi="Times New Roman" w:cs="Times New Roman"/>
          <w:sz w:val="28"/>
          <w:szCs w:val="28"/>
        </w:rPr>
        <w:t xml:space="preserve"> по ссылке </w:t>
      </w:r>
      <w:hyperlink r:id="rId5" w:history="1">
        <w:r w:rsidRPr="00FE6239">
          <w:rPr>
            <w:rStyle w:val="a5"/>
            <w:rFonts w:ascii="Times New Roman" w:hAnsi="Times New Roman" w:cs="Times New Roman"/>
            <w:sz w:val="28"/>
            <w:szCs w:val="28"/>
          </w:rPr>
          <w:t>https://forms.gle/vRghXpJNu7qN3GjaA</w:t>
        </w:r>
      </w:hyperlink>
      <w:r w:rsidRPr="00FE6239">
        <w:rPr>
          <w:rFonts w:ascii="Times New Roman" w:hAnsi="Times New Roman" w:cs="Times New Roman"/>
          <w:sz w:val="28"/>
          <w:szCs w:val="28"/>
        </w:rPr>
        <w:t xml:space="preserve"> д</w:t>
      </w:r>
      <w:r w:rsidR="006B3756" w:rsidRPr="00FE6239">
        <w:rPr>
          <w:rFonts w:ascii="Times New Roman" w:hAnsi="Times New Roman" w:cs="Times New Roman"/>
          <w:sz w:val="28"/>
          <w:szCs w:val="28"/>
        </w:rPr>
        <w:t>о 31.05.2020 (включительно).</w:t>
      </w:r>
    </w:p>
    <w:p w:rsidR="00FC7619" w:rsidRPr="00FE6239" w:rsidRDefault="009D1D89" w:rsidP="00FE6239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В рамках онлайн-семинара б</w:t>
      </w:r>
      <w:r w:rsidR="005E2CF0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ыли рассмотрены следующие темы:</w:t>
      </w:r>
    </w:p>
    <w:p w:rsidR="00FC7619" w:rsidRPr="00FE6239" w:rsidRDefault="005E2CF0" w:rsidP="00FE6239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Современная ситуация и пограничные отношения в АТР</w:t>
      </w:r>
      <w:r w:rsidR="006B3756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;</w:t>
      </w:r>
    </w:p>
    <w:p w:rsidR="005E2CF0" w:rsidRPr="00FE6239" w:rsidRDefault="005E2CF0" w:rsidP="00FE6239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Роль и значение ВЭД для социально-экономического развития регионов Дальнего Востока. Перспективы сотрудничества Камчатского края со странами АТР</w:t>
      </w:r>
      <w:r w:rsidR="006B3756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;</w:t>
      </w:r>
    </w:p>
    <w:p w:rsidR="005E2CF0" w:rsidRPr="00FE6239" w:rsidRDefault="005E2CF0" w:rsidP="00FE623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Правовое регулирование ВЭД</w:t>
      </w:r>
      <w:r w:rsidR="006B3756" w:rsidRPr="00FE6239">
        <w:rPr>
          <w:rFonts w:ascii="Times New Roman" w:hAnsi="Times New Roman" w:cs="Times New Roman"/>
          <w:sz w:val="28"/>
          <w:szCs w:val="28"/>
        </w:rPr>
        <w:t>;</w:t>
      </w:r>
    </w:p>
    <w:p w:rsidR="005E2CF0" w:rsidRPr="00FE6239" w:rsidRDefault="005E2CF0" w:rsidP="00FE6239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Международные валютные отношения</w:t>
      </w:r>
      <w:r w:rsidR="00DC6FA1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;</w:t>
      </w:r>
    </w:p>
    <w:p w:rsidR="005E2CF0" w:rsidRPr="00FE6239" w:rsidRDefault="005E2CF0" w:rsidP="00FE623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Сотрудничество России со странами АТР в формировании транспортно-логистической системы региона</w:t>
      </w:r>
      <w:r w:rsidR="002B11C2" w:rsidRPr="00FE6239">
        <w:rPr>
          <w:rFonts w:ascii="Times New Roman" w:hAnsi="Times New Roman" w:cs="Times New Roman"/>
          <w:sz w:val="28"/>
          <w:szCs w:val="28"/>
        </w:rPr>
        <w:t>;</w:t>
      </w:r>
    </w:p>
    <w:p w:rsidR="005E2CF0" w:rsidRPr="00FE6239" w:rsidRDefault="005E2CF0" w:rsidP="00FE623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E6239">
        <w:rPr>
          <w:rFonts w:ascii="Times New Roman" w:hAnsi="Times New Roman" w:cs="Times New Roman"/>
          <w:sz w:val="28"/>
          <w:szCs w:val="28"/>
        </w:rPr>
        <w:t>-</w:t>
      </w:r>
      <w:r w:rsidRPr="00FE6239">
        <w:rPr>
          <w:rFonts w:ascii="Times New Roman" w:hAnsi="Times New Roman" w:cs="Times New Roman"/>
          <w:sz w:val="28"/>
          <w:szCs w:val="28"/>
          <w:lang w:val="en-US"/>
        </w:rPr>
        <w:t>commerce</w:t>
      </w:r>
      <w:r w:rsidR="002B11C2" w:rsidRPr="00FE6239">
        <w:rPr>
          <w:rFonts w:ascii="Times New Roman" w:hAnsi="Times New Roman" w:cs="Times New Roman"/>
          <w:sz w:val="28"/>
          <w:szCs w:val="28"/>
        </w:rPr>
        <w:t>;</w:t>
      </w:r>
    </w:p>
    <w:p w:rsidR="005E2CF0" w:rsidRPr="00FE6239" w:rsidRDefault="005E2CF0" w:rsidP="00FE6239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>Актуальные вопросы таможенного контроля при экспорте товаров</w:t>
      </w:r>
      <w:r w:rsidR="002B11C2" w:rsidRPr="00FE6239">
        <w:rPr>
          <w:rFonts w:ascii="Times New Roman" w:hAnsi="Times New Roman" w:cs="Times New Roman"/>
          <w:sz w:val="28"/>
          <w:szCs w:val="28"/>
        </w:rPr>
        <w:t>;</w:t>
      </w:r>
    </w:p>
    <w:p w:rsidR="005E2CF0" w:rsidRPr="00FE6239" w:rsidRDefault="005E2CF0" w:rsidP="00FE623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lastRenderedPageBreak/>
        <w:t>Поддержка экспортеров, продукты Группы РЭЦ: как получить государственную поддержку экспортного проекта</w:t>
      </w:r>
      <w:r w:rsidR="002B11C2" w:rsidRPr="00FE6239">
        <w:rPr>
          <w:rFonts w:ascii="Times New Roman" w:hAnsi="Times New Roman" w:cs="Times New Roman"/>
          <w:sz w:val="28"/>
          <w:szCs w:val="28"/>
        </w:rPr>
        <w:t>.</w:t>
      </w:r>
    </w:p>
    <w:p w:rsidR="00737AC8" w:rsidRPr="00FE6239" w:rsidRDefault="00737AC8" w:rsidP="00FE6239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8B2" w:rsidRPr="00FE6239" w:rsidRDefault="00715A68" w:rsidP="00FE62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Центром поддерж</w:t>
      </w:r>
      <w:r w:rsidR="00D3051A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к</w:t>
      </w: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и экспорта </w:t>
      </w:r>
      <w:r w:rsidR="009D1D89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для слушателей онлайн-семинара </w:t>
      </w:r>
      <w:r w:rsidR="003B2EF1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широко </w:t>
      </w:r>
      <w:r w:rsidR="009D1D89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было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освещено</w:t>
      </w:r>
      <w:r w:rsidR="00737AC8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 направление электронной коммерции</w:t>
      </w:r>
      <w:r w:rsidR="003B2EF1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 </w:t>
      </w:r>
      <w:r w:rsidR="00737AC8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(</w:t>
      </w:r>
      <w:r w:rsidR="002058B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E-</w:t>
      </w:r>
      <w:proofErr w:type="spellStart"/>
      <w:r w:rsidR="002058B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commerce</w:t>
      </w:r>
      <w:proofErr w:type="spellEnd"/>
      <w:r w:rsidR="00737AC8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)</w:t>
      </w:r>
      <w:r w:rsidR="003B2EF1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. </w:t>
      </w:r>
      <w:r w:rsidR="009D1D89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Подробно рассмотрено следующее:</w:t>
      </w:r>
    </w:p>
    <w:p w:rsidR="00C321B3" w:rsidRPr="00FE6239" w:rsidRDefault="00CB6481" w:rsidP="00FE6239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EastAsia"/>
          <w:sz w:val="28"/>
          <w:szCs w:val="28"/>
          <w:lang w:eastAsia="ja-JP"/>
        </w:rPr>
      </w:pPr>
      <w:r w:rsidRPr="00FE6239">
        <w:rPr>
          <w:rFonts w:eastAsiaTheme="minorEastAsia"/>
          <w:sz w:val="28"/>
          <w:szCs w:val="28"/>
          <w:lang w:eastAsia="ja-JP"/>
        </w:rPr>
        <w:t>а</w:t>
      </w:r>
      <w:r w:rsidR="00460480" w:rsidRPr="00FE6239">
        <w:rPr>
          <w:rFonts w:eastAsiaTheme="minorEastAsia"/>
          <w:sz w:val="28"/>
          <w:szCs w:val="28"/>
          <w:lang w:eastAsia="ja-JP"/>
        </w:rPr>
        <w:t>ктуальность электронной торговли</w:t>
      </w:r>
      <w:r w:rsidR="00737AC8" w:rsidRPr="00FE6239">
        <w:rPr>
          <w:rFonts w:eastAsiaTheme="minorEastAsia"/>
          <w:sz w:val="28"/>
          <w:szCs w:val="28"/>
          <w:lang w:eastAsia="ja-JP"/>
        </w:rPr>
        <w:t>;</w:t>
      </w:r>
    </w:p>
    <w:p w:rsidR="00460480" w:rsidRPr="00FE6239" w:rsidRDefault="006B3756" w:rsidP="00FE6239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EastAsia"/>
          <w:sz w:val="28"/>
          <w:szCs w:val="28"/>
          <w:lang w:eastAsia="ja-JP"/>
        </w:rPr>
      </w:pPr>
      <w:r w:rsidRPr="00FE6239">
        <w:rPr>
          <w:rFonts w:eastAsiaTheme="minorEastAsia"/>
          <w:sz w:val="28"/>
          <w:szCs w:val="28"/>
          <w:lang w:eastAsia="ja-JP"/>
        </w:rPr>
        <w:t>ра</w:t>
      </w:r>
      <w:r w:rsidR="00D3051A" w:rsidRPr="00FE6239">
        <w:rPr>
          <w:rFonts w:eastAsiaTheme="minorEastAsia"/>
          <w:sz w:val="28"/>
          <w:szCs w:val="28"/>
          <w:lang w:eastAsia="ja-JP"/>
        </w:rPr>
        <w:t xml:space="preserve">ссмотрены </w:t>
      </w:r>
      <w:r w:rsidR="00CB6481" w:rsidRPr="00FE6239">
        <w:rPr>
          <w:rFonts w:eastAsiaTheme="minorEastAsia"/>
          <w:sz w:val="28"/>
          <w:szCs w:val="28"/>
          <w:lang w:eastAsia="ja-JP"/>
        </w:rPr>
        <w:t>о</w:t>
      </w:r>
      <w:r w:rsidR="00460480" w:rsidRPr="00FE6239">
        <w:rPr>
          <w:rFonts w:eastAsiaTheme="minorEastAsia"/>
          <w:sz w:val="28"/>
          <w:szCs w:val="28"/>
          <w:lang w:eastAsia="ja-JP"/>
        </w:rPr>
        <w:t>сновные международные электронные торговые площадки, как это работает?</w:t>
      </w:r>
    </w:p>
    <w:p w:rsidR="00CB6481" w:rsidRPr="00FE6239" w:rsidRDefault="00CB6481" w:rsidP="00FE6239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Theme="minorEastAsia"/>
          <w:sz w:val="28"/>
          <w:szCs w:val="28"/>
          <w:lang w:eastAsia="ja-JP"/>
        </w:rPr>
      </w:pPr>
      <w:r w:rsidRPr="00FE6239">
        <w:rPr>
          <w:rFonts w:eastAsiaTheme="minorEastAsia"/>
          <w:sz w:val="28"/>
          <w:szCs w:val="28"/>
          <w:lang w:eastAsia="ja-JP"/>
        </w:rPr>
        <w:t>в</w:t>
      </w:r>
      <w:r w:rsidR="00460480" w:rsidRPr="00FE6239">
        <w:rPr>
          <w:rFonts w:eastAsiaTheme="minorEastAsia"/>
          <w:sz w:val="28"/>
          <w:szCs w:val="28"/>
          <w:lang w:eastAsia="ja-JP"/>
        </w:rPr>
        <w:t xml:space="preserve">озможности экспорта для камчатских предпринимателей через </w:t>
      </w:r>
      <w:r w:rsidR="00DA46AD" w:rsidRPr="00FE6239">
        <w:rPr>
          <w:rFonts w:eastAsiaTheme="minorEastAsia"/>
          <w:sz w:val="28"/>
          <w:szCs w:val="28"/>
          <w:lang w:eastAsia="ja-JP"/>
        </w:rPr>
        <w:t>E-</w:t>
      </w:r>
      <w:proofErr w:type="spellStart"/>
      <w:r w:rsidR="00DA46AD" w:rsidRPr="00FE6239">
        <w:rPr>
          <w:rFonts w:eastAsiaTheme="minorEastAsia"/>
          <w:sz w:val="28"/>
          <w:szCs w:val="28"/>
          <w:lang w:eastAsia="ja-JP"/>
        </w:rPr>
        <w:t>commerce</w:t>
      </w:r>
      <w:proofErr w:type="spellEnd"/>
      <w:r w:rsidR="00DA46AD" w:rsidRPr="00FE6239">
        <w:rPr>
          <w:rFonts w:eastAsiaTheme="minorEastAsia"/>
          <w:sz w:val="28"/>
          <w:szCs w:val="28"/>
          <w:lang w:eastAsia="ja-JP"/>
        </w:rPr>
        <w:t>.</w:t>
      </w:r>
    </w:p>
    <w:p w:rsidR="00D3051A" w:rsidRPr="00FE6239" w:rsidRDefault="00D3051A" w:rsidP="00FE62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ja-JP"/>
        </w:rPr>
      </w:pP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В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выступлении по теме </w:t>
      </w: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«Поддержка экспортеров, продукты Группы РЭЦ: как получить государственную поддержку экспортного проекта» б</w:t>
      </w:r>
      <w:r w:rsidR="00737AC8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ыли </w:t>
      </w: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подробно рассмотрены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механизмы </w:t>
      </w: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поддержки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субъектов </w:t>
      </w:r>
      <w:r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МСП</w:t>
      </w:r>
      <w:r w:rsidR="00BB1B9A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на региональном, </w:t>
      </w:r>
      <w:r w:rsidR="00BB1B9A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 xml:space="preserve">федеральном </w:t>
      </w:r>
      <w:r w:rsidR="00AE4182" w:rsidRPr="00FE6239">
        <w:rPr>
          <w:rFonts w:ascii="Times New Roman" w:eastAsiaTheme="minorEastAsia" w:hAnsi="Times New Roman" w:cs="Times New Roman"/>
          <w:sz w:val="28"/>
          <w:szCs w:val="28"/>
          <w:lang w:eastAsia="ja-JP"/>
        </w:rPr>
        <w:t>и международном уровнях.</w:t>
      </w:r>
    </w:p>
    <w:p w:rsidR="00AE4182" w:rsidRPr="00FE6239" w:rsidRDefault="00AE4182" w:rsidP="00FE623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DA46AD" w:rsidRPr="00FE6239">
        <w:rPr>
          <w:rFonts w:ascii="Times New Roman" w:hAnsi="Times New Roman" w:cs="Times New Roman"/>
          <w:sz w:val="28"/>
          <w:szCs w:val="28"/>
        </w:rPr>
        <w:t>Центром разрабатывается дизайн сертификатов, подтверждающих прохождение повышение компетенций.</w:t>
      </w:r>
    </w:p>
    <w:p w:rsidR="00737AC8" w:rsidRPr="00FE6239" w:rsidRDefault="00DA46AD" w:rsidP="00FE623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2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целом, </w:t>
      </w:r>
      <w:r w:rsidRPr="00FE6239">
        <w:rPr>
          <w:rFonts w:ascii="Times New Roman" w:hAnsi="Times New Roman" w:cs="Times New Roman"/>
          <w:sz w:val="28"/>
          <w:szCs w:val="28"/>
        </w:rPr>
        <w:t>онлайн-семинар преследовал цель с</w:t>
      </w:r>
      <w:r w:rsidR="00737AC8" w:rsidRPr="00FE6239">
        <w:rPr>
          <w:rFonts w:ascii="Times New Roman" w:hAnsi="Times New Roman" w:cs="Times New Roman"/>
          <w:sz w:val="28"/>
          <w:szCs w:val="28"/>
        </w:rPr>
        <w:t>формирова</w:t>
      </w:r>
      <w:r w:rsidRPr="00FE6239">
        <w:rPr>
          <w:rFonts w:ascii="Times New Roman" w:hAnsi="Times New Roman" w:cs="Times New Roman"/>
          <w:sz w:val="28"/>
          <w:szCs w:val="28"/>
        </w:rPr>
        <w:t xml:space="preserve">ть </w:t>
      </w:r>
      <w:r w:rsidR="00737AC8" w:rsidRPr="00FE6239">
        <w:rPr>
          <w:rFonts w:ascii="Times New Roman" w:hAnsi="Times New Roman" w:cs="Times New Roman"/>
          <w:sz w:val="28"/>
          <w:szCs w:val="28"/>
        </w:rPr>
        <w:t>у представителей исполнительных органов государственной власти и органов местного самоуправления Камчатского края баз</w:t>
      </w:r>
      <w:r w:rsidR="00BB1B9A" w:rsidRPr="00FE6239">
        <w:rPr>
          <w:rFonts w:ascii="Times New Roman" w:hAnsi="Times New Roman" w:cs="Times New Roman"/>
          <w:sz w:val="28"/>
          <w:szCs w:val="28"/>
        </w:rPr>
        <w:t>ы</w:t>
      </w:r>
      <w:r w:rsidR="00737AC8" w:rsidRPr="00FE6239">
        <w:rPr>
          <w:rFonts w:ascii="Times New Roman" w:hAnsi="Times New Roman" w:cs="Times New Roman"/>
          <w:sz w:val="28"/>
          <w:szCs w:val="28"/>
        </w:rPr>
        <w:t xml:space="preserve"> знаний о </w:t>
      </w:r>
      <w:r w:rsidR="00E274AF" w:rsidRPr="00FE6239">
        <w:rPr>
          <w:rFonts w:ascii="Times New Roman" w:hAnsi="Times New Roman" w:cs="Times New Roman"/>
          <w:sz w:val="28"/>
          <w:szCs w:val="28"/>
        </w:rPr>
        <w:t>внешнеэкономической деятельности</w:t>
      </w:r>
      <w:r w:rsidR="00C960FA" w:rsidRPr="00FE6239">
        <w:rPr>
          <w:rFonts w:ascii="Times New Roman" w:hAnsi="Times New Roman" w:cs="Times New Roman"/>
          <w:sz w:val="28"/>
          <w:szCs w:val="28"/>
        </w:rPr>
        <w:t xml:space="preserve"> и</w:t>
      </w:r>
      <w:r w:rsidR="00737AC8" w:rsidRPr="00FE6239">
        <w:rPr>
          <w:rFonts w:ascii="Times New Roman" w:hAnsi="Times New Roman" w:cs="Times New Roman"/>
          <w:sz w:val="28"/>
          <w:szCs w:val="28"/>
        </w:rPr>
        <w:t xml:space="preserve"> мерах п</w:t>
      </w:r>
      <w:r w:rsidRPr="00FE6239">
        <w:rPr>
          <w:rFonts w:ascii="Times New Roman" w:hAnsi="Times New Roman" w:cs="Times New Roman"/>
          <w:sz w:val="28"/>
          <w:szCs w:val="28"/>
        </w:rPr>
        <w:t>оддержки экспортеров в регионе.</w:t>
      </w:r>
    </w:p>
    <w:sectPr w:rsidR="00737AC8" w:rsidRPr="00FE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90024"/>
    <w:multiLevelType w:val="hybridMultilevel"/>
    <w:tmpl w:val="7D802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538C9"/>
    <w:multiLevelType w:val="hybridMultilevel"/>
    <w:tmpl w:val="C7C45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8B9"/>
    <w:rsid w:val="00082240"/>
    <w:rsid w:val="001C1188"/>
    <w:rsid w:val="001E4BD3"/>
    <w:rsid w:val="001E55DA"/>
    <w:rsid w:val="002058B2"/>
    <w:rsid w:val="002B11C2"/>
    <w:rsid w:val="002E0577"/>
    <w:rsid w:val="002F75A4"/>
    <w:rsid w:val="00300341"/>
    <w:rsid w:val="003426A7"/>
    <w:rsid w:val="00377743"/>
    <w:rsid w:val="003B2EF1"/>
    <w:rsid w:val="003C3944"/>
    <w:rsid w:val="00460480"/>
    <w:rsid w:val="004941E8"/>
    <w:rsid w:val="005C72C4"/>
    <w:rsid w:val="005D6572"/>
    <w:rsid w:val="005E2CF0"/>
    <w:rsid w:val="006071DE"/>
    <w:rsid w:val="006A195A"/>
    <w:rsid w:val="006B3756"/>
    <w:rsid w:val="00715A68"/>
    <w:rsid w:val="00737AC8"/>
    <w:rsid w:val="0075723E"/>
    <w:rsid w:val="008772D3"/>
    <w:rsid w:val="009849B1"/>
    <w:rsid w:val="009D1D89"/>
    <w:rsid w:val="00A23A4D"/>
    <w:rsid w:val="00A720B6"/>
    <w:rsid w:val="00AA3A54"/>
    <w:rsid w:val="00AE4182"/>
    <w:rsid w:val="00B30578"/>
    <w:rsid w:val="00BB1B9A"/>
    <w:rsid w:val="00C321B3"/>
    <w:rsid w:val="00C35E23"/>
    <w:rsid w:val="00C93331"/>
    <w:rsid w:val="00C960FA"/>
    <w:rsid w:val="00CB6481"/>
    <w:rsid w:val="00D3051A"/>
    <w:rsid w:val="00D408B9"/>
    <w:rsid w:val="00DA46AD"/>
    <w:rsid w:val="00DC6FA1"/>
    <w:rsid w:val="00DD435A"/>
    <w:rsid w:val="00E274AF"/>
    <w:rsid w:val="00F02EA5"/>
    <w:rsid w:val="00FC7619"/>
    <w:rsid w:val="00FE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E9782-E07B-43E4-9D93-82160B2A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C7619"/>
    <w:pPr>
      <w:spacing w:after="0" w:line="240" w:lineRule="auto"/>
    </w:pPr>
    <w:rPr>
      <w:rFonts w:eastAsiaTheme="minorEastAsia"/>
      <w:lang w:eastAsia="ja-JP"/>
    </w:rPr>
  </w:style>
  <w:style w:type="character" w:styleId="a5">
    <w:name w:val="Hyperlink"/>
    <w:basedOn w:val="a0"/>
    <w:uiPriority w:val="99"/>
    <w:unhideWhenUsed/>
    <w:rsid w:val="00FC7619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5E2CF0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D1D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6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vRghXpJNu7qN3Gj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Кушнарев</dc:creator>
  <cp:keywords/>
  <dc:description/>
  <cp:lastModifiedBy>Бурина Людмила Александровна</cp:lastModifiedBy>
  <cp:revision>3</cp:revision>
  <cp:lastPrinted>2020-06-08T22:29:00Z</cp:lastPrinted>
  <dcterms:created xsi:type="dcterms:W3CDTF">2020-06-08T22:26:00Z</dcterms:created>
  <dcterms:modified xsi:type="dcterms:W3CDTF">2020-06-08T22:29:00Z</dcterms:modified>
</cp:coreProperties>
</file>